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commentsExtended+xml" PartName="/word/commentsExtended.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app.xml" Type="http://schemas.openxmlformats.org/officeDocument/2006/relationships/extended-properties" Id="rId4"></Relationship><Relationship Target="docProps/core.xml" Type="http://schemas.openxmlformats.org/package/2006/relationships/metadata/core-properties" Id="rId5"></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FEF2C6" w14:textId="77777777" w:rsidR="00C9671A" w:rsidRDefault="00C9671A" w:rsidP="00C9671A">
      <w:pPr>
        <w:spacing w:after="0"/>
        <w:jc w:val="both"/>
        <w:rPr>
          <w:rFonts w:ascii="Arial" w:eastAsia="Times New Roman" w:hAnsi="Arial" w:cs="Arial"/>
          <w:b/>
          <w:spacing w:val="56"/>
          <w:sz w:val="32"/>
          <w:szCs w:val="32"/>
        </w:rPr>
      </w:pPr>
      <w:r>
        <w:rPr>
          <w:rFonts w:ascii="Arial" w:eastAsia="Times New Roman" w:hAnsi="Arial" w:cs="Arial"/>
          <w:b/>
          <w:spacing w:val="56"/>
          <w:sz w:val="32"/>
          <w:szCs w:val="32"/>
        </w:rPr>
        <w:t>THEMENDIENST</w:t>
      </w:r>
    </w:p>
    <w:p w14:paraId="06B4546C" w14:textId="77777777" w:rsidR="00C9671A" w:rsidRDefault="00C9671A" w:rsidP="00C9671A">
      <w:pPr>
        <w:jc w:val="both"/>
        <w:rPr>
          <w:rFonts w:ascii="Arial" w:eastAsia="Times New Roman" w:hAnsi="Arial" w:cs="Arial"/>
          <w:b/>
          <w:spacing w:val="56"/>
          <w:sz w:val="32"/>
          <w:szCs w:val="32"/>
        </w:rPr>
      </w:pPr>
    </w:p>
    <w:p w14:paraId="4F177971" w14:textId="77777777" w:rsidR="00C9671A" w:rsidRDefault="00C9671A" w:rsidP="00C9671A">
      <w:pPr>
        <w:jc w:val="both"/>
        <w:rPr>
          <w:rFonts w:ascii="Arial" w:hAnsi="Arial" w:cs="Arial"/>
          <w:b/>
          <w:sz w:val="24"/>
        </w:rPr>
      </w:pPr>
      <w:r>
        <w:rPr>
          <w:rFonts w:ascii="Arial" w:hAnsi="Arial" w:cs="Arial"/>
          <w:b/>
          <w:sz w:val="24"/>
        </w:rPr>
        <w:t>Leserfrage</w:t>
      </w:r>
    </w:p>
    <w:p w14:paraId="529AC575" w14:textId="77777777" w:rsidR="0082498A" w:rsidRDefault="00C9671A" w:rsidP="00C9671A">
      <w:pPr>
        <w:jc w:val="both"/>
        <w:rPr>
          <w:rFonts w:ascii="Arial" w:hAnsi="Arial" w:cs="Arial"/>
          <w:b/>
        </w:rPr>
      </w:pPr>
      <w:r>
        <w:rPr>
          <w:rFonts w:ascii="Arial" w:hAnsi="Arial" w:cs="Arial"/>
          <w:b/>
        </w:rPr>
        <w:t>Frage von</w:t>
      </w:r>
      <w:r w:rsidRPr="00C9671A">
        <w:rPr>
          <w:rFonts w:ascii="Arial" w:hAnsi="Arial" w:cs="Arial"/>
          <w:b/>
        </w:rPr>
        <w:t xml:space="preserve"> Irene</w:t>
      </w:r>
      <w:r>
        <w:rPr>
          <w:rFonts w:ascii="Arial" w:hAnsi="Arial" w:cs="Arial"/>
          <w:b/>
        </w:rPr>
        <w:t xml:space="preserve"> D.</w:t>
      </w:r>
      <w:r w:rsidRPr="00C9671A">
        <w:rPr>
          <w:rFonts w:ascii="Arial" w:hAnsi="Arial" w:cs="Arial"/>
          <w:b/>
        </w:rPr>
        <w:t xml:space="preserve"> aus Frankfurt an</w:t>
      </w:r>
      <w:r w:rsidR="00AC021C">
        <w:rPr>
          <w:rFonts w:ascii="Arial" w:hAnsi="Arial" w:cs="Arial"/>
          <w:b/>
        </w:rPr>
        <w:t xml:space="preserve"> </w:t>
      </w:r>
      <w:r w:rsidR="00AC021C" w:rsidRPr="0010245B">
        <w:rPr>
          <w:rFonts w:ascii="Arial" w:hAnsi="Arial" w:cs="Arial"/>
          <w:b/>
        </w:rPr>
        <w:t>Professor Alexander Kurz,</w:t>
      </w:r>
      <w:r w:rsidR="00AC021C">
        <w:rPr>
          <w:rFonts w:ascii="Arial" w:hAnsi="Arial" w:cs="Arial"/>
          <w:b/>
        </w:rPr>
        <w:t xml:space="preserve"> </w:t>
      </w:r>
      <w:r w:rsidR="00AC021C" w:rsidRPr="00AC021C">
        <w:rPr>
          <w:rFonts w:ascii="Arial" w:hAnsi="Arial" w:cs="Arial"/>
          <w:b/>
        </w:rPr>
        <w:t>Leiter des Zentrums für Kognitive Störungen und Rehabilitation am Klinikum rechts der Isar der Technischen Universität München</w:t>
      </w:r>
      <w:r w:rsidR="00AC021C">
        <w:rPr>
          <w:rFonts w:ascii="Arial" w:hAnsi="Arial" w:cs="Arial"/>
          <w:b/>
        </w:rPr>
        <w:t xml:space="preserve"> sowie Vorstandsmitglied der Deutschen Alzheimer Gesellschaft e.V.:</w:t>
      </w:r>
    </w:p>
    <w:p w14:paraId="1695F871" w14:textId="77777777" w:rsidR="00C9671A" w:rsidRDefault="00C9671A" w:rsidP="00C9671A">
      <w:pPr>
        <w:jc w:val="both"/>
        <w:rPr>
          <w:rFonts w:ascii="Arial" w:hAnsi="Arial" w:cs="Arial"/>
          <w:i/>
        </w:rPr>
      </w:pPr>
      <w:r w:rsidRPr="00C9671A">
        <w:rPr>
          <w:rFonts w:ascii="Arial" w:hAnsi="Arial" w:cs="Arial"/>
          <w:i/>
        </w:rPr>
        <w:t xml:space="preserve">In letzter Zeit bin ich etwas vergesslich geworden. </w:t>
      </w:r>
      <w:r w:rsidR="00523B5F">
        <w:rPr>
          <w:rFonts w:ascii="Arial" w:hAnsi="Arial" w:cs="Arial"/>
          <w:i/>
        </w:rPr>
        <w:t xml:space="preserve">Muss ich mir Sorgen machen? </w:t>
      </w:r>
      <w:r w:rsidRPr="00C9671A">
        <w:rPr>
          <w:rFonts w:ascii="Arial" w:hAnsi="Arial" w:cs="Arial"/>
          <w:i/>
        </w:rPr>
        <w:t xml:space="preserve">Wie kann ich </w:t>
      </w:r>
      <w:r w:rsidR="00AC021C">
        <w:rPr>
          <w:rFonts w:ascii="Arial" w:hAnsi="Arial" w:cs="Arial"/>
          <w:i/>
        </w:rPr>
        <w:t>meine grauen Zellen trainieren?</w:t>
      </w:r>
    </w:p>
    <w:p w14:paraId="61B4C74F" w14:textId="028897E4" w:rsidR="00395BF6" w:rsidRPr="0010245B" w:rsidRDefault="00C9671A" w:rsidP="007000E6">
      <w:pPr>
        <w:jc w:val="both"/>
        <w:rPr>
          <w:rFonts w:ascii="Arial" w:hAnsi="Arial" w:cs="Arial"/>
        </w:rPr>
      </w:pPr>
      <w:r>
        <w:rPr>
          <w:rFonts w:ascii="Arial" w:hAnsi="Arial" w:cs="Arial"/>
          <w:b/>
        </w:rPr>
        <w:t xml:space="preserve">Professor </w:t>
      </w:r>
      <w:r w:rsidR="003703BA">
        <w:rPr>
          <w:rFonts w:ascii="Arial" w:hAnsi="Arial" w:cs="Arial"/>
          <w:b/>
        </w:rPr>
        <w:t>Kurz</w:t>
      </w:r>
      <w:r w:rsidR="007000E6">
        <w:rPr>
          <w:rFonts w:ascii="Arial" w:hAnsi="Arial" w:cs="Arial"/>
          <w:b/>
          <w:sz w:val="24"/>
        </w:rPr>
        <w:t>:</w:t>
      </w:r>
      <w:r w:rsidRPr="0010245B">
        <w:rPr>
          <w:rFonts w:ascii="Arial" w:hAnsi="Arial" w:cs="Arial"/>
        </w:rPr>
        <w:t xml:space="preserve"> </w:t>
      </w:r>
      <w:r w:rsidR="00EB3A7A">
        <w:rPr>
          <w:rFonts w:ascii="Arial" w:hAnsi="Arial" w:cs="Arial"/>
        </w:rPr>
        <w:t>„</w:t>
      </w:r>
      <w:r w:rsidR="0094283F" w:rsidRPr="0010245B">
        <w:rPr>
          <w:rFonts w:ascii="Arial" w:hAnsi="Arial" w:cs="Arial"/>
        </w:rPr>
        <w:t>Schlüssel verlegen, den Geldbeutel nicht finden, sich nicht an den Namen einer bekannten Person erinnern, oder nicht</w:t>
      </w:r>
      <w:r w:rsidR="00EB3A7A">
        <w:rPr>
          <w:rFonts w:ascii="Arial" w:hAnsi="Arial" w:cs="Arial"/>
        </w:rPr>
        <w:t xml:space="preserve"> mehr wissen, wo das Auto steht</w:t>
      </w:r>
      <w:r w:rsidR="0094283F" w:rsidRPr="0010245B">
        <w:rPr>
          <w:rFonts w:ascii="Arial" w:hAnsi="Arial" w:cs="Arial"/>
        </w:rPr>
        <w:t xml:space="preserve"> - solche Gedächtnislücken kennt jeder. Sie betreffen eine Gedächtnisfunktion, die man als „episodisches“ Gedächtnis bezeichnet. Das ist die Erinnerung an</w:t>
      </w:r>
      <w:r w:rsidR="008457A5" w:rsidRPr="0010245B">
        <w:rPr>
          <w:rFonts w:ascii="Arial" w:hAnsi="Arial" w:cs="Arial"/>
        </w:rPr>
        <w:t xml:space="preserve"> kurz zurückliegende Ereignisse oder Eindrücke. </w:t>
      </w:r>
      <w:r w:rsidR="00240773" w:rsidRPr="0010245B">
        <w:rPr>
          <w:rFonts w:ascii="Arial" w:hAnsi="Arial" w:cs="Arial"/>
        </w:rPr>
        <w:t xml:space="preserve">Man erkennt an den Beispielen, dass an der Vergesslichkeit auch kleine Mängel der Aufmerksamkeit beteiligt sein können. </w:t>
      </w:r>
      <w:r w:rsidR="008457A5" w:rsidRPr="0010245B">
        <w:rPr>
          <w:rFonts w:ascii="Arial" w:hAnsi="Arial" w:cs="Arial"/>
        </w:rPr>
        <w:t>Die Fähigkeit, neue Information</w:t>
      </w:r>
      <w:r w:rsidR="0094283F" w:rsidRPr="0010245B">
        <w:rPr>
          <w:rFonts w:ascii="Arial" w:hAnsi="Arial" w:cs="Arial"/>
        </w:rPr>
        <w:t xml:space="preserve"> </w:t>
      </w:r>
      <w:r w:rsidR="008457A5" w:rsidRPr="0010245B">
        <w:rPr>
          <w:rFonts w:ascii="Arial" w:hAnsi="Arial" w:cs="Arial"/>
        </w:rPr>
        <w:t xml:space="preserve">zu speichern und abzurufen, </w:t>
      </w:r>
      <w:r w:rsidR="0094283F" w:rsidRPr="0010245B">
        <w:rPr>
          <w:rFonts w:ascii="Arial" w:hAnsi="Arial" w:cs="Arial"/>
        </w:rPr>
        <w:t>lässt im Alter ein wenig nach</w:t>
      </w:r>
      <w:r w:rsidR="008457A5" w:rsidRPr="0010245B">
        <w:rPr>
          <w:rFonts w:ascii="Arial" w:hAnsi="Arial" w:cs="Arial"/>
        </w:rPr>
        <w:t xml:space="preserve">. Diese Veränderung geschieht </w:t>
      </w:r>
      <w:r w:rsidR="0094283F" w:rsidRPr="0010245B">
        <w:rPr>
          <w:rFonts w:ascii="Arial" w:hAnsi="Arial" w:cs="Arial"/>
        </w:rPr>
        <w:t>aber sehr langsam</w:t>
      </w:r>
      <w:r w:rsidR="008457A5" w:rsidRPr="0010245B">
        <w:rPr>
          <w:rFonts w:ascii="Arial" w:hAnsi="Arial" w:cs="Arial"/>
        </w:rPr>
        <w:t>, im Verlauf von Jahren und</w:t>
      </w:r>
      <w:r w:rsidR="0094283F" w:rsidRPr="0010245B">
        <w:rPr>
          <w:rFonts w:ascii="Arial" w:hAnsi="Arial" w:cs="Arial"/>
        </w:rPr>
        <w:t xml:space="preserve"> nicht</w:t>
      </w:r>
      <w:r w:rsidR="008457A5" w:rsidRPr="0010245B">
        <w:rPr>
          <w:rFonts w:ascii="Arial" w:hAnsi="Arial" w:cs="Arial"/>
        </w:rPr>
        <w:t xml:space="preserve"> innerhalb </w:t>
      </w:r>
      <w:r w:rsidR="0094283F" w:rsidRPr="0010245B">
        <w:rPr>
          <w:rFonts w:ascii="Arial" w:hAnsi="Arial" w:cs="Arial"/>
        </w:rPr>
        <w:t>von Monaten</w:t>
      </w:r>
      <w:r w:rsidR="008457A5" w:rsidRPr="0010245B">
        <w:rPr>
          <w:rFonts w:ascii="Arial" w:hAnsi="Arial" w:cs="Arial"/>
        </w:rPr>
        <w:t>, und sie macht sich nicht durch Schwierigkeiten bei der Erledigung von alltäglichen Aufgaben bemerkbar</w:t>
      </w:r>
      <w:r w:rsidR="0094283F" w:rsidRPr="0010245B">
        <w:rPr>
          <w:rFonts w:ascii="Arial" w:hAnsi="Arial" w:cs="Arial"/>
        </w:rPr>
        <w:t>.</w:t>
      </w:r>
      <w:r w:rsidR="008457A5" w:rsidRPr="0010245B">
        <w:rPr>
          <w:rFonts w:ascii="Arial" w:hAnsi="Arial" w:cs="Arial"/>
        </w:rPr>
        <w:t xml:space="preserve"> Wenn die Veränderung der Gedäch</w:t>
      </w:r>
      <w:r w:rsidR="009F5F36" w:rsidRPr="0010245B">
        <w:rPr>
          <w:rFonts w:ascii="Arial" w:hAnsi="Arial" w:cs="Arial"/>
        </w:rPr>
        <w:t>t</w:t>
      </w:r>
      <w:r w:rsidR="008457A5" w:rsidRPr="0010245B">
        <w:rPr>
          <w:rFonts w:ascii="Arial" w:hAnsi="Arial" w:cs="Arial"/>
        </w:rPr>
        <w:t xml:space="preserve">nisleistung aber rascher voranschreitet, wenn sie zu wiederholten und zunehmenden Pannen führt, wenn </w:t>
      </w:r>
      <w:r w:rsidR="00395BF6" w:rsidRPr="0010245B">
        <w:rPr>
          <w:rFonts w:ascii="Arial" w:hAnsi="Arial" w:cs="Arial"/>
        </w:rPr>
        <w:t xml:space="preserve">man mit der Tageszeit durcheinanderkommt, im Hotel sein Zimmer nicht findet </w:t>
      </w:r>
      <w:r w:rsidR="008457A5" w:rsidRPr="0010245B">
        <w:rPr>
          <w:rFonts w:ascii="Arial" w:hAnsi="Arial" w:cs="Arial"/>
        </w:rPr>
        <w:t xml:space="preserve">oder </w:t>
      </w:r>
      <w:r w:rsidR="00395BF6" w:rsidRPr="0010245B">
        <w:rPr>
          <w:rFonts w:ascii="Arial" w:hAnsi="Arial" w:cs="Arial"/>
        </w:rPr>
        <w:t xml:space="preserve">bei Unterhaltungen </w:t>
      </w:r>
      <w:r w:rsidR="00730F9B" w:rsidRPr="0010245B">
        <w:rPr>
          <w:rFonts w:ascii="Arial" w:hAnsi="Arial" w:cs="Arial"/>
        </w:rPr>
        <w:t xml:space="preserve">die richtigen Wörter ausbleiben, </w:t>
      </w:r>
      <w:r w:rsidR="008457A5" w:rsidRPr="0010245B">
        <w:rPr>
          <w:rFonts w:ascii="Arial" w:hAnsi="Arial" w:cs="Arial"/>
        </w:rPr>
        <w:t>dann</w:t>
      </w:r>
      <w:r w:rsidR="00395BF6" w:rsidRPr="0010245B">
        <w:rPr>
          <w:rFonts w:ascii="Arial" w:hAnsi="Arial" w:cs="Arial"/>
        </w:rPr>
        <w:t xml:space="preserve"> kann ein medizinisches Problem </w:t>
      </w:r>
      <w:r w:rsidR="008457A5" w:rsidRPr="0010245B">
        <w:rPr>
          <w:rFonts w:ascii="Arial" w:hAnsi="Arial" w:cs="Arial"/>
        </w:rPr>
        <w:t xml:space="preserve">dahinterstecken. </w:t>
      </w:r>
      <w:r w:rsidR="006553DA" w:rsidRPr="0010245B">
        <w:rPr>
          <w:rFonts w:ascii="Arial" w:hAnsi="Arial" w:cs="Arial"/>
        </w:rPr>
        <w:t xml:space="preserve">In </w:t>
      </w:r>
      <w:r w:rsidR="00395BF6" w:rsidRPr="0010245B">
        <w:rPr>
          <w:rFonts w:ascii="Arial" w:hAnsi="Arial" w:cs="Arial"/>
        </w:rPr>
        <w:t>solchen Fällen</w:t>
      </w:r>
      <w:r w:rsidR="006553DA" w:rsidRPr="0010245B">
        <w:rPr>
          <w:rFonts w:ascii="Arial" w:hAnsi="Arial" w:cs="Arial"/>
        </w:rPr>
        <w:t xml:space="preserve"> sollte man sich untersuchen lassen, beim Facharzt oder in einer Memory-Klinik.</w:t>
      </w:r>
      <w:r w:rsidR="00395BF6" w:rsidRPr="0010245B">
        <w:rPr>
          <w:rFonts w:ascii="Arial" w:hAnsi="Arial" w:cs="Arial"/>
        </w:rPr>
        <w:t xml:space="preserve"> Die häufigste Ursache der geschilderten Beschwerden ist eine beginnende </w:t>
      </w:r>
      <w:r w:rsidR="008457A5" w:rsidRPr="0010245B">
        <w:rPr>
          <w:rFonts w:ascii="Arial" w:hAnsi="Arial" w:cs="Arial"/>
        </w:rPr>
        <w:t xml:space="preserve">Alzheimer-Krankheit. Sie betrifft vor allem jenen Bereich des Gehirns, der für die Speicherung von neuer Information verantwortlich ist. </w:t>
      </w:r>
    </w:p>
    <w:p w14:paraId="31502AE1" w14:textId="6F50C58C" w:rsidR="00395BF6" w:rsidRPr="0010245B" w:rsidRDefault="006553DA" w:rsidP="007000E6">
      <w:pPr>
        <w:jc w:val="both"/>
        <w:rPr>
          <w:rFonts w:ascii="Arial" w:hAnsi="Arial" w:cs="Arial"/>
        </w:rPr>
      </w:pPr>
      <w:r w:rsidRPr="0010245B">
        <w:rPr>
          <w:rFonts w:ascii="Arial" w:hAnsi="Arial" w:cs="Arial"/>
        </w:rPr>
        <w:t xml:space="preserve">Glücklicherweise </w:t>
      </w:r>
      <w:r w:rsidR="00395BF6" w:rsidRPr="0010245B">
        <w:rPr>
          <w:rFonts w:ascii="Arial" w:hAnsi="Arial" w:cs="Arial"/>
        </w:rPr>
        <w:t xml:space="preserve">kann man dem Gedächtnis </w:t>
      </w:r>
      <w:r w:rsidR="001240FF" w:rsidRPr="0010245B">
        <w:rPr>
          <w:rFonts w:ascii="Arial" w:hAnsi="Arial" w:cs="Arial"/>
        </w:rPr>
        <w:t xml:space="preserve">durch Üben auf die Sprünge helfen. </w:t>
      </w:r>
      <w:r w:rsidR="0088724B" w:rsidRPr="0010245B">
        <w:rPr>
          <w:rFonts w:ascii="Arial" w:hAnsi="Arial" w:cs="Arial"/>
        </w:rPr>
        <w:t>Das</w:t>
      </w:r>
      <w:r w:rsidR="001240FF" w:rsidRPr="0010245B">
        <w:rPr>
          <w:rFonts w:ascii="Arial" w:hAnsi="Arial" w:cs="Arial"/>
        </w:rPr>
        <w:t xml:space="preserve"> herkömmliche </w:t>
      </w:r>
      <w:r w:rsidR="0088724B" w:rsidRPr="0010245B">
        <w:rPr>
          <w:rFonts w:ascii="Arial" w:hAnsi="Arial" w:cs="Arial"/>
        </w:rPr>
        <w:t>Verfahren</w:t>
      </w:r>
      <w:r w:rsidR="00712011" w:rsidRPr="0010245B">
        <w:rPr>
          <w:rFonts w:ascii="Arial" w:hAnsi="Arial" w:cs="Arial"/>
        </w:rPr>
        <w:t xml:space="preserve"> ist, sich einem Gedächtnistraining in einer Gruppe </w:t>
      </w:r>
      <w:r w:rsidR="001240FF" w:rsidRPr="0010245B">
        <w:rPr>
          <w:rFonts w:ascii="Arial" w:hAnsi="Arial" w:cs="Arial"/>
        </w:rPr>
        <w:t xml:space="preserve">anzuschließen, wie sie in vielen Alten- und Servicezentren und Memory-Kliniken angeboten </w:t>
      </w:r>
      <w:r w:rsidR="00A04E62" w:rsidRPr="0010245B">
        <w:rPr>
          <w:rFonts w:ascii="Arial" w:hAnsi="Arial" w:cs="Arial"/>
        </w:rPr>
        <w:t>wird</w:t>
      </w:r>
      <w:r w:rsidR="001240FF" w:rsidRPr="0010245B">
        <w:rPr>
          <w:rFonts w:ascii="Arial" w:hAnsi="Arial" w:cs="Arial"/>
        </w:rPr>
        <w:t xml:space="preserve">. Dort </w:t>
      </w:r>
      <w:r w:rsidR="00A04E62" w:rsidRPr="0010245B">
        <w:rPr>
          <w:rFonts w:ascii="Arial" w:hAnsi="Arial" w:cs="Arial"/>
        </w:rPr>
        <w:t>werden</w:t>
      </w:r>
      <w:r w:rsidR="001240FF" w:rsidRPr="0010245B">
        <w:rPr>
          <w:rFonts w:ascii="Arial" w:hAnsi="Arial" w:cs="Arial"/>
        </w:rPr>
        <w:t xml:space="preserve"> gemeinsam mit Anderen</w:t>
      </w:r>
      <w:r w:rsidR="00730F9B" w:rsidRPr="0010245B">
        <w:rPr>
          <w:rFonts w:ascii="Arial" w:hAnsi="Arial" w:cs="Arial"/>
        </w:rPr>
        <w:t xml:space="preserve"> unter fachlicher Anleitung</w:t>
      </w:r>
      <w:r w:rsidR="001240FF" w:rsidRPr="0010245B">
        <w:rPr>
          <w:rFonts w:ascii="Arial" w:hAnsi="Arial" w:cs="Arial"/>
        </w:rPr>
        <w:t xml:space="preserve"> Übungen zu Gedächtnis, Aufmerksamkeit, Wahrnehmung und Tempo durch</w:t>
      </w:r>
      <w:r w:rsidR="00A04E62" w:rsidRPr="0010245B">
        <w:rPr>
          <w:rFonts w:ascii="Arial" w:hAnsi="Arial" w:cs="Arial"/>
        </w:rPr>
        <w:t>geführt</w:t>
      </w:r>
      <w:r w:rsidR="001240FF" w:rsidRPr="0010245B">
        <w:rPr>
          <w:rFonts w:ascii="Arial" w:hAnsi="Arial" w:cs="Arial"/>
        </w:rPr>
        <w:t xml:space="preserve">. Besonders hilfreich ist der Erwerb von Strategien, </w:t>
      </w:r>
      <w:r w:rsidR="005B431F" w:rsidRPr="0010245B">
        <w:rPr>
          <w:rFonts w:ascii="Arial" w:hAnsi="Arial" w:cs="Arial"/>
        </w:rPr>
        <w:t>mit deren Hilfe</w:t>
      </w:r>
      <w:r w:rsidR="001240FF" w:rsidRPr="0010245B">
        <w:rPr>
          <w:rFonts w:ascii="Arial" w:hAnsi="Arial" w:cs="Arial"/>
        </w:rPr>
        <w:t xml:space="preserve"> man sich Dinge besser </w:t>
      </w:r>
      <w:r w:rsidR="005B431F" w:rsidRPr="0010245B">
        <w:rPr>
          <w:rFonts w:ascii="Arial" w:hAnsi="Arial" w:cs="Arial"/>
        </w:rPr>
        <w:t>merken</w:t>
      </w:r>
      <w:r w:rsidR="001240FF" w:rsidRPr="0010245B">
        <w:rPr>
          <w:rFonts w:ascii="Arial" w:hAnsi="Arial" w:cs="Arial"/>
        </w:rPr>
        <w:t xml:space="preserve"> kann</w:t>
      </w:r>
      <w:r w:rsidR="00730F9B" w:rsidRPr="0010245B">
        <w:rPr>
          <w:rFonts w:ascii="Arial" w:hAnsi="Arial" w:cs="Arial"/>
        </w:rPr>
        <w:t xml:space="preserve">. Zu diesen </w:t>
      </w:r>
      <w:r w:rsidR="005B431F" w:rsidRPr="0010245B">
        <w:rPr>
          <w:rFonts w:ascii="Arial" w:hAnsi="Arial" w:cs="Arial"/>
        </w:rPr>
        <w:t>„Eselsbrücke</w:t>
      </w:r>
      <w:r w:rsidR="00730F9B" w:rsidRPr="0010245B">
        <w:rPr>
          <w:rFonts w:ascii="Arial" w:hAnsi="Arial" w:cs="Arial"/>
        </w:rPr>
        <w:t xml:space="preserve">n“ gehören das Speichern einer bestimmten Information in mehreren „Schubladen“, die Verknüpfung von Wörtern, Zahlen oder Terminen mit bildhaften Vorstellungen, die Einprägung von herausstechenden Details oder die Aufteilung von Aufgaben in einzelne Schritte. Seit einigen Jahren gibt es solche Übungen auch als Computer-Applikationen. Weil man für sie zahlen muss, haben sie sich zu einem lebhaften Markt entwickelt. Die Übungen am Computer oder am Tablet funktionieren nach ähnlichen </w:t>
      </w:r>
      <w:r w:rsidR="00730F9B" w:rsidRPr="0010245B">
        <w:rPr>
          <w:rFonts w:ascii="Arial" w:hAnsi="Arial" w:cs="Arial"/>
        </w:rPr>
        <w:lastRenderedPageBreak/>
        <w:t>Prinzipien</w:t>
      </w:r>
      <w:r w:rsidR="00712011" w:rsidRPr="0010245B">
        <w:rPr>
          <w:rFonts w:ascii="Arial" w:hAnsi="Arial" w:cs="Arial"/>
        </w:rPr>
        <w:t xml:space="preserve"> wie die Gedächtnisgruppen</w:t>
      </w:r>
      <w:r w:rsidR="00EB3A7A">
        <w:rPr>
          <w:rFonts w:ascii="Arial" w:hAnsi="Arial" w:cs="Arial"/>
        </w:rPr>
        <w:t>:</w:t>
      </w:r>
      <w:r w:rsidR="00730F9B" w:rsidRPr="0010245B">
        <w:rPr>
          <w:rFonts w:ascii="Arial" w:hAnsi="Arial" w:cs="Arial"/>
        </w:rPr>
        <w:t xml:space="preserve"> nicht alle sind aber gut</w:t>
      </w:r>
      <w:r w:rsidR="00712011" w:rsidRPr="0010245B">
        <w:rPr>
          <w:rFonts w:ascii="Arial" w:hAnsi="Arial" w:cs="Arial"/>
        </w:rPr>
        <w:t>,</w:t>
      </w:r>
      <w:r w:rsidR="00C57ED7" w:rsidRPr="0010245B">
        <w:rPr>
          <w:rFonts w:ascii="Arial" w:hAnsi="Arial" w:cs="Arial"/>
        </w:rPr>
        <w:t xml:space="preserve"> nicht alle sind wissenschaftlich begründet, </w:t>
      </w:r>
      <w:r w:rsidR="00730F9B" w:rsidRPr="0010245B">
        <w:rPr>
          <w:rFonts w:ascii="Arial" w:hAnsi="Arial" w:cs="Arial"/>
        </w:rPr>
        <w:t xml:space="preserve">und oft versprechen sie zu viel. </w:t>
      </w:r>
      <w:r w:rsidR="00712011" w:rsidRPr="0010245B">
        <w:rPr>
          <w:rFonts w:ascii="Arial" w:hAnsi="Arial" w:cs="Arial"/>
        </w:rPr>
        <w:t>Deswegen</w:t>
      </w:r>
      <w:r w:rsidR="00730F9B" w:rsidRPr="0010245B">
        <w:rPr>
          <w:rFonts w:ascii="Arial" w:hAnsi="Arial" w:cs="Arial"/>
        </w:rPr>
        <w:t xml:space="preserve"> möchte ich von einer Anwendung ganz ohne Beratung abraten.</w:t>
      </w:r>
      <w:r w:rsidR="00EB3A7A">
        <w:rPr>
          <w:rFonts w:ascii="Arial" w:hAnsi="Arial" w:cs="Arial"/>
        </w:rPr>
        <w:t>“</w:t>
      </w:r>
      <w:r w:rsidR="00730F9B" w:rsidRPr="0010245B">
        <w:rPr>
          <w:rFonts w:ascii="Arial" w:hAnsi="Arial" w:cs="Arial"/>
        </w:rPr>
        <w:t xml:space="preserve"> </w:t>
      </w:r>
    </w:p>
    <w:p w14:paraId="1D707396" w14:textId="4E1015DF" w:rsidR="00C0284E" w:rsidRDefault="00C0284E" w:rsidP="008A1D80">
      <w:pPr>
        <w:jc w:val="both"/>
        <w:rPr>
          <w:rFonts w:ascii="Arial" w:hAnsi="Arial" w:cs="Arial"/>
          <w:b/>
          <w:highlight w:val="yellow"/>
        </w:rPr>
      </w:pPr>
    </w:p>
    <w:p w14:paraId="24E3FA8C" w14:textId="4E4043AA" w:rsidR="00607E4C" w:rsidRPr="00607E4C" w:rsidRDefault="00607E4C" w:rsidP="008A1D80">
      <w:pPr>
        <w:jc w:val="both"/>
        <w:rPr>
          <w:rFonts w:ascii="Arial" w:hAnsi="Arial" w:cs="Arial"/>
          <w:b/>
        </w:rPr>
      </w:pPr>
      <w:r w:rsidRPr="00607E4C">
        <w:rPr>
          <w:rFonts w:ascii="Arial" w:hAnsi="Arial" w:cs="Arial"/>
          <w:b/>
        </w:rPr>
        <w:t>Weitere Tipps zur Vorbeugung</w:t>
      </w:r>
    </w:p>
    <w:p w14:paraId="1CC88429" w14:textId="677C5890" w:rsidR="0094283F" w:rsidRDefault="002B7074" w:rsidP="008A1D80">
      <w:pPr>
        <w:jc w:val="both"/>
        <w:rPr>
          <w:rFonts w:ascii="Arial" w:hAnsi="Arial" w:cs="Arial"/>
        </w:rPr>
      </w:pPr>
      <w:r w:rsidRPr="008A1D80">
        <w:rPr>
          <w:rFonts w:ascii="Arial" w:hAnsi="Arial" w:cs="Arial"/>
        </w:rPr>
        <w:t xml:space="preserve">Neben regelmäßigen kognitiven Übungen empfiehlt die Weltgesundheitsorganisation (WHO) ebenfalls das Treiben von Sport und die Teilnahme an sozialen Aktivitäten. So wird das Gehirn zusätzlich gefordert und die Gedächtnisfunktion weiter gestärkt. Doch auch die richtige Ernährung </w:t>
      </w:r>
      <w:r w:rsidR="004F6DEA" w:rsidRPr="008A1D80">
        <w:rPr>
          <w:rFonts w:ascii="Arial" w:hAnsi="Arial" w:cs="Arial"/>
        </w:rPr>
        <w:t>scheint</w:t>
      </w:r>
      <w:r w:rsidRPr="008A1D80">
        <w:rPr>
          <w:rFonts w:ascii="Arial" w:hAnsi="Arial" w:cs="Arial"/>
        </w:rPr>
        <w:t xml:space="preserve"> </w:t>
      </w:r>
      <w:r w:rsidR="004F6DEA" w:rsidRPr="008A1D80">
        <w:rPr>
          <w:rFonts w:ascii="Arial" w:hAnsi="Arial" w:cs="Arial"/>
        </w:rPr>
        <w:t>bei diesem Prozess</w:t>
      </w:r>
      <w:r w:rsidRPr="008A1D80">
        <w:rPr>
          <w:rFonts w:ascii="Arial" w:hAnsi="Arial" w:cs="Arial"/>
        </w:rPr>
        <w:t xml:space="preserve"> eine entscheidende Rolle</w:t>
      </w:r>
      <w:r w:rsidR="004F6DEA" w:rsidRPr="008A1D80">
        <w:rPr>
          <w:rFonts w:ascii="Arial" w:hAnsi="Arial" w:cs="Arial"/>
        </w:rPr>
        <w:t xml:space="preserve"> zu spielen. Besonders die mediterrane Kost </w:t>
      </w:r>
      <w:r w:rsidR="003703BA" w:rsidRPr="008A1D80">
        <w:rPr>
          <w:rFonts w:ascii="Arial" w:hAnsi="Arial" w:cs="Arial"/>
        </w:rPr>
        <w:t xml:space="preserve">ist reich an Ballaststoffen, guten Fetten und Spermidin. Gerade Spermidin gilt in der Wissenschaft momentan als spannender Ansatz zur Demenzvorbeugung. Denn das </w:t>
      </w:r>
      <w:proofErr w:type="spellStart"/>
      <w:r w:rsidR="003703BA" w:rsidRPr="008A1D80">
        <w:rPr>
          <w:rFonts w:ascii="Arial" w:hAnsi="Arial" w:cs="Arial"/>
        </w:rPr>
        <w:t>Polyamin</w:t>
      </w:r>
      <w:proofErr w:type="spellEnd"/>
      <w:r w:rsidR="003703BA" w:rsidRPr="008A1D80">
        <w:rPr>
          <w:rFonts w:ascii="Arial" w:hAnsi="Arial" w:cs="Arial"/>
        </w:rPr>
        <w:t xml:space="preserve"> kann das Selbstreinigungsprogramm der Zellen aktivieren – die Autophagie. Studien zeigen, dass bei diesem Prozess unter anderem Proteinablagerungen, </w:t>
      </w:r>
      <w:r w:rsidR="0010245B">
        <w:rPr>
          <w:rFonts w:ascii="Arial" w:hAnsi="Arial" w:cs="Arial"/>
        </w:rPr>
        <w:t>die typisc</w:t>
      </w:r>
      <w:bookmarkStart w:id="0" w:name="_GoBack"/>
      <w:bookmarkEnd w:id="0"/>
      <w:r w:rsidR="0010245B">
        <w:rPr>
          <w:rFonts w:ascii="Arial" w:hAnsi="Arial" w:cs="Arial"/>
        </w:rPr>
        <w:t>h für Demenzen sind, verminder</w:t>
      </w:r>
      <w:r w:rsidR="003703BA" w:rsidRPr="008A1D80">
        <w:rPr>
          <w:rFonts w:ascii="Arial" w:hAnsi="Arial" w:cs="Arial"/>
        </w:rPr>
        <w:t>t werden konnten.</w:t>
      </w:r>
    </w:p>
    <w:p w14:paraId="6F983467" w14:textId="09CEDCEC" w:rsidR="00C9671A" w:rsidRDefault="00BB22C5" w:rsidP="007000E6">
      <w:pPr>
        <w:jc w:val="both"/>
        <w:rPr>
          <w:rFonts w:ascii="Arial" w:hAnsi="Arial" w:cs="Arial"/>
        </w:rPr>
      </w:pPr>
      <w:r w:rsidRPr="00BB22C5">
        <w:rPr>
          <w:rFonts w:ascii="Arial" w:hAnsi="Arial" w:cs="Arial"/>
        </w:rPr>
        <w:t>Weitere Informationen unter</w:t>
      </w:r>
      <w:r>
        <w:t xml:space="preserve"> </w:t>
      </w:r>
      <w:hyperlink r:id="rId5" w:history="1">
        <w:r w:rsidR="009706AF" w:rsidRPr="005D1AE4">
          <w:rPr>
            <w:rStyle w:val="Hyperlink"/>
            <w:rFonts w:ascii="Arial" w:hAnsi="Arial" w:cs="Arial"/>
          </w:rPr>
          <w:t>https://</w:t>
        </w:r>
        <w:r w:rsidR="00C9671A" w:rsidRPr="005D1AE4">
          <w:rPr>
            <w:rStyle w:val="Hyperlink"/>
            <w:rFonts w:ascii="Arial" w:hAnsi="Arial" w:cs="Arial"/>
          </w:rPr>
          <w:t>spermidin.health</w:t>
        </w:r>
      </w:hyperlink>
    </w:p>
    <w:p w14:paraId="3D1F441C" w14:textId="6E62A9F6" w:rsidR="00C9671A" w:rsidRDefault="005D1AE4" w:rsidP="00C9671A">
      <w:pPr>
        <w:spacing w:after="120"/>
        <w:jc w:val="both"/>
        <w:rPr>
          <w:rFonts w:ascii="Arial" w:eastAsia="Times New Roman" w:hAnsi="Arial" w:cs="Arial"/>
          <w:i/>
          <w:sz w:val="23"/>
          <w:szCs w:val="23"/>
        </w:rPr>
      </w:pPr>
      <w:r>
        <w:rPr>
          <w:rFonts w:ascii="Arial" w:eastAsia="Times New Roman" w:hAnsi="Arial" w:cs="Arial"/>
          <w:i/>
          <w:sz w:val="23"/>
          <w:szCs w:val="23"/>
        </w:rPr>
        <w:t>3.564</w:t>
      </w:r>
      <w:r w:rsidR="00C9671A">
        <w:rPr>
          <w:rFonts w:ascii="Arial" w:eastAsia="Times New Roman" w:hAnsi="Arial" w:cs="Arial"/>
          <w:i/>
          <w:sz w:val="23"/>
          <w:szCs w:val="23"/>
        </w:rPr>
        <w:t xml:space="preserve"> Zeichen</w:t>
      </w:r>
    </w:p>
    <w:p w14:paraId="7384C734" w14:textId="77777777" w:rsidR="00C9671A" w:rsidRDefault="00C9671A" w:rsidP="00C9671A">
      <w:pPr>
        <w:spacing w:after="0"/>
        <w:jc w:val="both"/>
        <w:rPr>
          <w:rFonts w:ascii="Arial" w:eastAsia="Times New Roman" w:hAnsi="Arial" w:cs="Arial"/>
          <w:b/>
        </w:rPr>
      </w:pPr>
      <w:r>
        <w:rPr>
          <w:rFonts w:ascii="Arial" w:eastAsia="Times New Roman" w:hAnsi="Arial" w:cs="Arial"/>
          <w:b/>
        </w:rPr>
        <w:t>Abdruck honorarfrei / Beleg erbeten</w:t>
      </w:r>
    </w:p>
    <w:p w14:paraId="47DAF859" w14:textId="77777777" w:rsidR="00C9671A" w:rsidRDefault="00C9671A" w:rsidP="00C9671A">
      <w:pPr>
        <w:spacing w:after="0"/>
        <w:jc w:val="both"/>
        <w:rPr>
          <w:rFonts w:ascii="Arial" w:eastAsia="Times New Roman" w:hAnsi="Arial" w:cs="Arial"/>
          <w:b/>
        </w:rPr>
      </w:pPr>
    </w:p>
    <w:p w14:paraId="36763BE2" w14:textId="77777777" w:rsidR="00C9671A" w:rsidRDefault="00C9671A" w:rsidP="00C9671A">
      <w:pPr>
        <w:spacing w:after="0"/>
        <w:jc w:val="both"/>
        <w:rPr>
          <w:rFonts w:ascii="Arial" w:eastAsia="Times New Roman" w:hAnsi="Arial" w:cs="Arial"/>
          <w:b/>
        </w:rPr>
      </w:pPr>
      <w:r>
        <w:rPr>
          <w:rFonts w:ascii="Arial" w:eastAsia="Times New Roman" w:hAnsi="Arial" w:cs="Arial"/>
          <w:b/>
        </w:rPr>
        <w:t>Abbildung</w:t>
      </w:r>
    </w:p>
    <w:p w14:paraId="70E426DD" w14:textId="5045AEB1" w:rsidR="00C9671A" w:rsidRDefault="00EB3A7A" w:rsidP="00C9671A">
      <w:pPr>
        <w:spacing w:after="0"/>
        <w:jc w:val="both"/>
        <w:rPr>
          <w:rFonts w:ascii="Arial" w:eastAsia="Times New Roman" w:hAnsi="Arial" w:cs="Arial"/>
          <w:b/>
        </w:rPr>
      </w:pPr>
      <w:r>
        <w:rPr>
          <w:rFonts w:ascii="Arial" w:eastAsia="Times New Roman" w:hAnsi="Arial" w:cs="Arial"/>
          <w:b/>
          <w:noProof/>
          <w:lang w:eastAsia="de-DE"/>
        </w:rPr>
        <w:drawing>
          <wp:inline distT="0" distB="0" distL="0" distR="0" wp14:anchorId="1C4BAE7E" wp14:editId="2BE354ED">
            <wp:extent cx="1966839" cy="2514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ät_Kurz.png"/>
                    <pic:cNvPicPr/>
                  </pic:nvPicPr>
                  <pic:blipFill>
                    <a:blip r:embed="rId6">
                      <a:extLst>
                        <a:ext uri="{28A0092B-C50C-407E-A947-70E740481C1C}">
                          <a14:useLocalDpi xmlns:a14="http://schemas.microsoft.com/office/drawing/2010/main" val="0"/>
                        </a:ext>
                      </a:extLst>
                    </a:blip>
                    <a:stretch>
                      <a:fillRect/>
                    </a:stretch>
                  </pic:blipFill>
                  <pic:spPr>
                    <a:xfrm>
                      <a:off x="0" y="0"/>
                      <a:ext cx="1967535" cy="2515490"/>
                    </a:xfrm>
                    <a:prstGeom prst="rect">
                      <a:avLst/>
                    </a:prstGeom>
                  </pic:spPr>
                </pic:pic>
              </a:graphicData>
            </a:graphic>
          </wp:inline>
        </w:drawing>
      </w:r>
    </w:p>
    <w:p w14:paraId="4B3DE3F6" w14:textId="1DC5FD2C" w:rsidR="00EB3A7A" w:rsidRPr="00EB3A7A" w:rsidRDefault="00EB3A7A" w:rsidP="00C9671A">
      <w:pPr>
        <w:spacing w:after="0"/>
        <w:jc w:val="both"/>
        <w:rPr>
          <w:rFonts w:ascii="Arial" w:eastAsia="Times New Roman" w:hAnsi="Arial" w:cs="Arial"/>
        </w:rPr>
      </w:pPr>
      <w:r>
        <w:rPr>
          <w:rFonts w:ascii="Arial" w:eastAsia="Times New Roman" w:hAnsi="Arial" w:cs="Arial"/>
        </w:rPr>
        <w:t>Abb.</w:t>
      </w:r>
      <w:r w:rsidRPr="00EB3A7A">
        <w:rPr>
          <w:rFonts w:ascii="Arial" w:eastAsia="Times New Roman" w:hAnsi="Arial" w:cs="Arial"/>
        </w:rPr>
        <w:t xml:space="preserve"> Professor Dr. Alexander Kurz ©privat</w:t>
      </w:r>
    </w:p>
    <w:p w14:paraId="7BB3DD59" w14:textId="77777777" w:rsidR="00C9671A" w:rsidRPr="00F74B77" w:rsidRDefault="00C9671A" w:rsidP="00C9671A">
      <w:pPr>
        <w:spacing w:after="0" w:line="240" w:lineRule="auto"/>
        <w:rPr>
          <w:rFonts w:ascii="Arial" w:eastAsia="Times New Roman" w:hAnsi="Arial" w:cs="Arial"/>
          <w:sz w:val="20"/>
          <w:szCs w:val="20"/>
        </w:rPr>
      </w:pPr>
    </w:p>
    <w:p w14:paraId="3E3FA348" w14:textId="77777777" w:rsidR="00C9671A" w:rsidRDefault="00C9671A" w:rsidP="00C9671A">
      <w:pPr>
        <w:spacing w:after="0" w:line="240" w:lineRule="auto"/>
        <w:rPr>
          <w:rFonts w:ascii="Arial" w:eastAsia="Times New Roman" w:hAnsi="Arial" w:cs="Arial"/>
          <w:b/>
          <w:sz w:val="20"/>
          <w:szCs w:val="20"/>
        </w:rPr>
      </w:pPr>
      <w:r>
        <w:rPr>
          <w:rFonts w:ascii="Arial" w:eastAsia="Times New Roman" w:hAnsi="Arial" w:cs="Arial"/>
          <w:b/>
          <w:sz w:val="20"/>
          <w:szCs w:val="20"/>
        </w:rPr>
        <w:t xml:space="preserve">Abdruck honorarfrei in Verbindung mit vorstehendem Text, Beleg erbeten </w:t>
      </w:r>
    </w:p>
    <w:p w14:paraId="2A67D60D" w14:textId="77777777" w:rsidR="00C9671A" w:rsidRDefault="00C9671A" w:rsidP="00C9671A">
      <w:pPr>
        <w:jc w:val="both"/>
        <w:rPr>
          <w:rFonts w:ascii="Arial" w:hAnsi="Arial" w:cs="Arial"/>
          <w:sz w:val="24"/>
        </w:rPr>
      </w:pPr>
    </w:p>
    <w:p w14:paraId="385DB037" w14:textId="77777777" w:rsidR="0078753A" w:rsidRDefault="0078753A">
      <w:pPr>
        <w:spacing w:after="0" w:line="240" w:lineRule="auto"/>
        <w:rPr>
          <w:rFonts w:ascii="Arial" w:hAnsi="Arial" w:cs="Arial"/>
          <w:b/>
          <w:sz w:val="20"/>
        </w:rPr>
      </w:pPr>
      <w:r>
        <w:rPr>
          <w:rFonts w:ascii="Arial" w:hAnsi="Arial" w:cs="Arial"/>
          <w:b/>
          <w:sz w:val="20"/>
        </w:rPr>
        <w:br w:type="page"/>
      </w:r>
    </w:p>
    <w:p w14:paraId="6C8B82D7" w14:textId="6D0372F2" w:rsidR="00C9671A" w:rsidRDefault="00C9671A" w:rsidP="00C9671A">
      <w:pPr>
        <w:tabs>
          <w:tab w:val="left" w:pos="-3520"/>
          <w:tab w:val="left" w:pos="6802"/>
          <w:tab w:val="left" w:pos="6840"/>
          <w:tab w:val="left" w:pos="7020"/>
        </w:tabs>
        <w:spacing w:after="0" w:line="240" w:lineRule="auto"/>
        <w:jc w:val="both"/>
        <w:rPr>
          <w:rFonts w:ascii="Arial" w:hAnsi="Arial" w:cs="Arial"/>
          <w:b/>
          <w:sz w:val="20"/>
        </w:rPr>
      </w:pPr>
      <w:r>
        <w:rPr>
          <w:rFonts w:ascii="Arial" w:hAnsi="Arial" w:cs="Arial"/>
          <w:b/>
          <w:sz w:val="20"/>
        </w:rPr>
        <w:lastRenderedPageBreak/>
        <w:t>Herausgeber:</w:t>
      </w:r>
    </w:p>
    <w:p w14:paraId="3F27754E" w14:textId="77777777" w:rsidR="00C9671A" w:rsidRDefault="00C9671A" w:rsidP="00C9671A">
      <w:pPr>
        <w:spacing w:after="0" w:line="240" w:lineRule="auto"/>
        <w:jc w:val="both"/>
        <w:rPr>
          <w:rFonts w:ascii="Arial" w:hAnsi="Arial" w:cs="Arial"/>
          <w:sz w:val="20"/>
        </w:rPr>
      </w:pPr>
      <w:proofErr w:type="spellStart"/>
      <w:r>
        <w:rPr>
          <w:rFonts w:ascii="Arial" w:hAnsi="Arial" w:cs="Arial"/>
          <w:sz w:val="20"/>
        </w:rPr>
        <w:t>InfectoPharm</w:t>
      </w:r>
      <w:proofErr w:type="spellEnd"/>
      <w:r>
        <w:rPr>
          <w:rFonts w:ascii="Arial" w:hAnsi="Arial" w:cs="Arial"/>
          <w:sz w:val="20"/>
        </w:rPr>
        <w:t xml:space="preserve"> Arzneimittel und Consilium GmbH</w:t>
      </w:r>
    </w:p>
    <w:p w14:paraId="67CC0D45" w14:textId="77777777" w:rsidR="00C9671A" w:rsidRDefault="00C9671A" w:rsidP="00C9671A">
      <w:pPr>
        <w:spacing w:after="0" w:line="240" w:lineRule="auto"/>
        <w:jc w:val="both"/>
        <w:rPr>
          <w:rFonts w:ascii="Arial" w:hAnsi="Arial" w:cs="Arial"/>
          <w:sz w:val="20"/>
        </w:rPr>
      </w:pPr>
      <w:r>
        <w:rPr>
          <w:rFonts w:ascii="Arial" w:hAnsi="Arial" w:cs="Arial"/>
          <w:sz w:val="20"/>
        </w:rPr>
        <w:t>Von-Humboldt-Str. 1, 64646 Heppenheim</w:t>
      </w:r>
    </w:p>
    <w:p w14:paraId="1A260B67" w14:textId="77777777" w:rsidR="00C9671A" w:rsidRDefault="00C9671A" w:rsidP="00C9671A">
      <w:pPr>
        <w:spacing w:after="0" w:line="240" w:lineRule="auto"/>
        <w:jc w:val="both"/>
        <w:rPr>
          <w:rFonts w:ascii="Arial" w:hAnsi="Arial" w:cs="Arial"/>
          <w:b/>
          <w:sz w:val="20"/>
          <w:szCs w:val="20"/>
        </w:rPr>
      </w:pPr>
    </w:p>
    <w:p w14:paraId="40902125" w14:textId="77777777" w:rsidR="00C9671A" w:rsidRPr="009F5F36" w:rsidRDefault="00C9671A" w:rsidP="00C9671A">
      <w:pPr>
        <w:spacing w:after="0" w:line="240" w:lineRule="auto"/>
        <w:rPr>
          <w:rFonts w:ascii="Arial" w:hAnsi="Arial" w:cs="Arial"/>
          <w:b/>
          <w:sz w:val="20"/>
          <w:szCs w:val="20"/>
        </w:rPr>
      </w:pPr>
      <w:r w:rsidRPr="009F5F36">
        <w:rPr>
          <w:rFonts w:ascii="Arial" w:hAnsi="Arial" w:cs="Arial"/>
          <w:b/>
          <w:sz w:val="20"/>
          <w:szCs w:val="20"/>
        </w:rPr>
        <w:t xml:space="preserve">Pressekontakt: </w:t>
      </w:r>
    </w:p>
    <w:p w14:paraId="74546127" w14:textId="03B4CB5F" w:rsidR="00C9671A" w:rsidRDefault="00C9671A" w:rsidP="00C9671A">
      <w:pPr>
        <w:spacing w:after="0" w:line="240" w:lineRule="auto"/>
        <w:rPr>
          <w:rFonts w:ascii="Arial" w:hAnsi="Arial" w:cs="Arial"/>
          <w:sz w:val="20"/>
          <w:szCs w:val="20"/>
          <w:lang w:val="en-US"/>
        </w:rPr>
      </w:pPr>
      <w:r>
        <w:rPr>
          <w:rFonts w:ascii="Arial" w:hAnsi="Arial" w:cs="Arial"/>
          <w:sz w:val="20"/>
          <w:szCs w:val="20"/>
          <w:lang w:val="en-US"/>
        </w:rPr>
        <w:t xml:space="preserve">Isabel Becker, </w:t>
      </w:r>
      <w:r w:rsidR="0010245B">
        <w:rPr>
          <w:rFonts w:ascii="Arial" w:hAnsi="Arial" w:cs="Arial"/>
          <w:sz w:val="20"/>
          <w:szCs w:val="20"/>
          <w:lang w:val="en-US"/>
        </w:rPr>
        <w:t>Fabienne Zett</w:t>
      </w:r>
    </w:p>
    <w:p w14:paraId="642017C4" w14:textId="77777777" w:rsidR="00C9671A" w:rsidRDefault="00C9671A" w:rsidP="00C9671A">
      <w:pPr>
        <w:spacing w:after="0" w:line="240" w:lineRule="auto"/>
        <w:rPr>
          <w:rFonts w:ascii="Arial" w:hAnsi="Arial" w:cs="Arial"/>
          <w:b/>
          <w:sz w:val="20"/>
          <w:szCs w:val="20"/>
          <w:lang w:val="en-US"/>
        </w:rPr>
      </w:pPr>
      <w:r>
        <w:rPr>
          <w:rFonts w:ascii="Arial" w:hAnsi="Arial" w:cs="Arial"/>
          <w:sz w:val="20"/>
          <w:szCs w:val="20"/>
          <w:lang w:val="en-GB"/>
        </w:rPr>
        <w:t xml:space="preserve">Dorothea Küsters Life Science Communications GmbH </w:t>
      </w:r>
    </w:p>
    <w:p w14:paraId="3E3CAB1F" w14:textId="77777777" w:rsidR="00C9671A" w:rsidRDefault="00C9671A" w:rsidP="00C9671A">
      <w:pPr>
        <w:spacing w:after="0" w:line="240" w:lineRule="auto"/>
        <w:rPr>
          <w:rFonts w:ascii="Arial" w:hAnsi="Arial" w:cs="Arial"/>
          <w:sz w:val="20"/>
          <w:szCs w:val="20"/>
        </w:rPr>
      </w:pPr>
      <w:proofErr w:type="spellStart"/>
      <w:r>
        <w:rPr>
          <w:rFonts w:ascii="Arial" w:hAnsi="Arial" w:cs="Arial"/>
          <w:sz w:val="20"/>
          <w:szCs w:val="20"/>
        </w:rPr>
        <w:t>Leimenrode</w:t>
      </w:r>
      <w:proofErr w:type="spellEnd"/>
      <w:r>
        <w:rPr>
          <w:rFonts w:ascii="Arial" w:hAnsi="Arial" w:cs="Arial"/>
          <w:sz w:val="20"/>
          <w:szCs w:val="20"/>
        </w:rPr>
        <w:t xml:space="preserve"> 29</w:t>
      </w:r>
    </w:p>
    <w:p w14:paraId="387D93D6" w14:textId="77777777" w:rsidR="00C9671A" w:rsidRDefault="00C9671A" w:rsidP="00C9671A">
      <w:pPr>
        <w:spacing w:after="0" w:line="240" w:lineRule="auto"/>
        <w:rPr>
          <w:rFonts w:ascii="Arial" w:hAnsi="Arial" w:cs="Arial"/>
          <w:sz w:val="20"/>
          <w:szCs w:val="20"/>
        </w:rPr>
      </w:pPr>
      <w:r>
        <w:rPr>
          <w:rFonts w:ascii="Arial" w:hAnsi="Arial" w:cs="Arial"/>
          <w:sz w:val="20"/>
          <w:szCs w:val="20"/>
        </w:rPr>
        <w:t xml:space="preserve">60322 Frankfurt am Main </w:t>
      </w:r>
    </w:p>
    <w:p w14:paraId="449D4ED6" w14:textId="50393552" w:rsidR="00C9671A" w:rsidRDefault="00EB3A7A" w:rsidP="00C9671A">
      <w:pPr>
        <w:spacing w:after="0" w:line="240" w:lineRule="auto"/>
        <w:rPr>
          <w:rFonts w:ascii="Arial" w:hAnsi="Arial" w:cs="Arial"/>
          <w:sz w:val="20"/>
          <w:szCs w:val="20"/>
        </w:rPr>
      </w:pPr>
      <w:r>
        <w:rPr>
          <w:rFonts w:ascii="Arial" w:hAnsi="Arial" w:cs="Arial"/>
          <w:sz w:val="20"/>
          <w:szCs w:val="20"/>
        </w:rPr>
        <w:t>Tel.: +49 (0)69 61998-14</w:t>
      </w:r>
      <w:r w:rsidR="0010245B">
        <w:rPr>
          <w:rFonts w:ascii="Arial" w:hAnsi="Arial" w:cs="Arial"/>
          <w:sz w:val="20"/>
          <w:szCs w:val="20"/>
        </w:rPr>
        <w:t>,-119</w:t>
      </w:r>
    </w:p>
    <w:p w14:paraId="57BCB654" w14:textId="77777777" w:rsidR="00C9671A" w:rsidRDefault="00C9671A" w:rsidP="00C9671A">
      <w:pPr>
        <w:spacing w:after="0" w:line="240" w:lineRule="auto"/>
        <w:rPr>
          <w:rFonts w:ascii="Arial" w:hAnsi="Arial" w:cs="Arial"/>
          <w:sz w:val="20"/>
          <w:szCs w:val="20"/>
        </w:rPr>
      </w:pPr>
      <w:r>
        <w:rPr>
          <w:rFonts w:ascii="Arial" w:hAnsi="Arial" w:cs="Arial"/>
          <w:sz w:val="20"/>
          <w:szCs w:val="20"/>
        </w:rPr>
        <w:t>becker@dkcommunications.de</w:t>
      </w:r>
    </w:p>
    <w:p w14:paraId="0386F817" w14:textId="2922A4EF" w:rsidR="0010245B" w:rsidRDefault="0010245B" w:rsidP="00C9671A">
      <w:pPr>
        <w:spacing w:after="0" w:line="240" w:lineRule="auto"/>
        <w:rPr>
          <w:rFonts w:ascii="Arial" w:hAnsi="Arial" w:cs="Arial"/>
          <w:sz w:val="20"/>
          <w:szCs w:val="20"/>
        </w:rPr>
      </w:pPr>
      <w:r>
        <w:rPr>
          <w:rFonts w:ascii="Arial" w:hAnsi="Arial" w:cs="Arial"/>
          <w:sz w:val="20"/>
          <w:szCs w:val="20"/>
        </w:rPr>
        <w:t>zett@dkcommunications.de</w:t>
      </w:r>
    </w:p>
    <w:p w14:paraId="7DAB965E" w14:textId="77777777" w:rsidR="00C9671A" w:rsidRDefault="00C9671A" w:rsidP="00C9671A">
      <w:pPr>
        <w:spacing w:after="0" w:line="240" w:lineRule="auto"/>
        <w:rPr>
          <w:rFonts w:ascii="Arial" w:hAnsi="Arial" w:cs="Arial"/>
          <w:sz w:val="20"/>
          <w:szCs w:val="20"/>
        </w:rPr>
      </w:pPr>
    </w:p>
    <w:p w14:paraId="3AB49CE5" w14:textId="77777777" w:rsidR="00C9671A" w:rsidRDefault="00C9671A" w:rsidP="00C9671A">
      <w:pPr>
        <w:spacing w:after="0" w:line="240" w:lineRule="auto"/>
        <w:rPr>
          <w:rFonts w:ascii="Arial" w:hAnsi="Arial" w:cs="Arial"/>
          <w:b/>
          <w:sz w:val="20"/>
          <w:szCs w:val="20"/>
        </w:rPr>
      </w:pPr>
      <w:r>
        <w:rPr>
          <w:rFonts w:ascii="Arial" w:hAnsi="Arial" w:cs="Arial"/>
          <w:b/>
          <w:sz w:val="20"/>
          <w:szCs w:val="20"/>
        </w:rPr>
        <w:t xml:space="preserve">Unternehmenskontakt: </w:t>
      </w:r>
    </w:p>
    <w:p w14:paraId="3DF3C3B3" w14:textId="77777777" w:rsidR="00C9671A" w:rsidRDefault="00C9671A" w:rsidP="00C9671A">
      <w:pPr>
        <w:spacing w:after="0" w:line="240" w:lineRule="auto"/>
        <w:rPr>
          <w:rFonts w:ascii="Arial" w:hAnsi="Arial" w:cs="Arial"/>
          <w:sz w:val="20"/>
          <w:szCs w:val="20"/>
        </w:rPr>
      </w:pPr>
      <w:proofErr w:type="spellStart"/>
      <w:r>
        <w:rPr>
          <w:rFonts w:ascii="Arial" w:hAnsi="Arial" w:cs="Arial"/>
          <w:sz w:val="20"/>
          <w:szCs w:val="20"/>
        </w:rPr>
        <w:t>InfectoPharm</w:t>
      </w:r>
      <w:proofErr w:type="spellEnd"/>
      <w:r>
        <w:rPr>
          <w:rFonts w:ascii="Arial" w:hAnsi="Arial" w:cs="Arial"/>
          <w:sz w:val="20"/>
          <w:szCs w:val="20"/>
        </w:rPr>
        <w:t xml:space="preserve"> Arzneimittel</w:t>
      </w:r>
    </w:p>
    <w:p w14:paraId="4BA780F2" w14:textId="77777777" w:rsidR="00C9671A" w:rsidRDefault="00C9671A" w:rsidP="00C9671A">
      <w:pPr>
        <w:spacing w:after="0" w:line="240" w:lineRule="auto"/>
        <w:rPr>
          <w:rFonts w:ascii="Arial" w:hAnsi="Arial" w:cs="Arial"/>
          <w:sz w:val="20"/>
          <w:szCs w:val="20"/>
        </w:rPr>
      </w:pPr>
      <w:r>
        <w:rPr>
          <w:rFonts w:ascii="Arial" w:hAnsi="Arial" w:cs="Arial"/>
          <w:sz w:val="20"/>
          <w:szCs w:val="20"/>
        </w:rPr>
        <w:t>und Consilium GmbH</w:t>
      </w:r>
    </w:p>
    <w:p w14:paraId="740A925C" w14:textId="77777777" w:rsidR="00C9671A" w:rsidRDefault="00C9671A" w:rsidP="00C9671A">
      <w:pPr>
        <w:spacing w:after="0" w:line="240" w:lineRule="auto"/>
        <w:rPr>
          <w:rFonts w:ascii="Arial" w:hAnsi="Arial" w:cs="Arial"/>
          <w:sz w:val="20"/>
          <w:szCs w:val="20"/>
        </w:rPr>
      </w:pPr>
      <w:r>
        <w:rPr>
          <w:rFonts w:ascii="Arial" w:hAnsi="Arial" w:cs="Arial"/>
          <w:sz w:val="20"/>
          <w:szCs w:val="20"/>
        </w:rPr>
        <w:t>Von-Humboldt-Str. 1</w:t>
      </w:r>
    </w:p>
    <w:p w14:paraId="549DDA71" w14:textId="77777777" w:rsidR="00C9671A" w:rsidRDefault="00C9671A" w:rsidP="00C9671A">
      <w:pPr>
        <w:spacing w:after="0" w:line="240" w:lineRule="auto"/>
        <w:rPr>
          <w:rFonts w:ascii="Arial" w:hAnsi="Arial" w:cs="Arial"/>
          <w:sz w:val="20"/>
          <w:szCs w:val="20"/>
        </w:rPr>
      </w:pPr>
      <w:r>
        <w:rPr>
          <w:rFonts w:ascii="Arial" w:hAnsi="Arial" w:cs="Arial"/>
          <w:sz w:val="20"/>
          <w:szCs w:val="20"/>
        </w:rPr>
        <w:t>64646 Heppenheim</w:t>
      </w:r>
    </w:p>
    <w:p w14:paraId="46D2072E" w14:textId="77777777" w:rsidR="00C9671A" w:rsidRDefault="00C9671A" w:rsidP="00C9671A">
      <w:pPr>
        <w:spacing w:after="0" w:line="240" w:lineRule="auto"/>
        <w:rPr>
          <w:rFonts w:ascii="Arial" w:hAnsi="Arial" w:cs="Arial"/>
          <w:sz w:val="20"/>
          <w:szCs w:val="20"/>
        </w:rPr>
      </w:pPr>
      <w:r>
        <w:rPr>
          <w:rFonts w:ascii="Arial" w:hAnsi="Arial" w:cs="Arial"/>
          <w:sz w:val="20"/>
          <w:szCs w:val="20"/>
        </w:rPr>
        <w:t>Tel.: +49 (0) 6252 95-7000/7146</w:t>
      </w:r>
    </w:p>
    <w:p w14:paraId="4024B3F5" w14:textId="4F06DD3D" w:rsidR="004818CD" w:rsidRPr="00C0284E" w:rsidRDefault="0078753A" w:rsidP="00C0284E">
      <w:pPr>
        <w:spacing w:after="0" w:line="240" w:lineRule="auto"/>
        <w:rPr>
          <w:rFonts w:ascii="Arial" w:hAnsi="Arial" w:cs="Arial"/>
          <w:sz w:val="20"/>
          <w:szCs w:val="20"/>
        </w:rPr>
      </w:pPr>
      <w:r>
        <w:rPr>
          <w:rFonts w:ascii="Arial" w:hAnsi="Arial" w:cs="Arial"/>
          <w:sz w:val="20"/>
          <w:szCs w:val="20"/>
        </w:rPr>
        <w:t>k</w:t>
      </w:r>
      <w:r w:rsidR="00523B5F">
        <w:rPr>
          <w:rFonts w:ascii="Arial" w:hAnsi="Arial" w:cs="Arial"/>
          <w:sz w:val="20"/>
          <w:szCs w:val="20"/>
        </w:rPr>
        <w:t>ontakt</w:t>
      </w:r>
      <w:r w:rsidR="00C9671A">
        <w:rPr>
          <w:rFonts w:ascii="Arial" w:hAnsi="Arial" w:cs="Arial"/>
          <w:sz w:val="20"/>
          <w:szCs w:val="20"/>
        </w:rPr>
        <w:t>@infectopharm.com</w:t>
      </w:r>
    </w:p>
    <w:sectPr w:rsidR="004818CD" w:rsidRPr="00C0284E" w:rsidSect="00B446AF">
      <w:pgSz w:w="11906" w:h="16838"/>
      <w:pgMar w:top="2835"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B726E5" w15:done="0"/>
  <w15:commentEx w15:paraId="14AE4920" w15:done="0"/>
  <w15:commentEx w15:paraId="00BC346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heSansSemiLight-Plain">
    <w:panose1 w:val="000B05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übner, Jens-Martin">
    <w15:presenceInfo w15:providerId="None" w15:userId="Hübner, Jens-Martin"/>
  </w15:person>
  <w15:person w15:author="Braun, Simon">
    <w15:presenceInfo w15:providerId="None" w15:userId="Braun, Sim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71A"/>
    <w:rsid w:val="000151E3"/>
    <w:rsid w:val="000A67B9"/>
    <w:rsid w:val="0010245B"/>
    <w:rsid w:val="001240FF"/>
    <w:rsid w:val="00160967"/>
    <w:rsid w:val="00196794"/>
    <w:rsid w:val="001C301B"/>
    <w:rsid w:val="001D34E8"/>
    <w:rsid w:val="00224010"/>
    <w:rsid w:val="00240773"/>
    <w:rsid w:val="00294305"/>
    <w:rsid w:val="002B7074"/>
    <w:rsid w:val="00362706"/>
    <w:rsid w:val="00365837"/>
    <w:rsid w:val="003703BA"/>
    <w:rsid w:val="00395BF6"/>
    <w:rsid w:val="003B0018"/>
    <w:rsid w:val="003D49E1"/>
    <w:rsid w:val="004213FC"/>
    <w:rsid w:val="00467200"/>
    <w:rsid w:val="00473BC5"/>
    <w:rsid w:val="004818CD"/>
    <w:rsid w:val="0048500F"/>
    <w:rsid w:val="004F6DEA"/>
    <w:rsid w:val="0051058F"/>
    <w:rsid w:val="00523B5F"/>
    <w:rsid w:val="005661AF"/>
    <w:rsid w:val="005B431F"/>
    <w:rsid w:val="005D1AE4"/>
    <w:rsid w:val="005E3E71"/>
    <w:rsid w:val="00607E4C"/>
    <w:rsid w:val="006359EB"/>
    <w:rsid w:val="006553DA"/>
    <w:rsid w:val="006B00FE"/>
    <w:rsid w:val="006D1630"/>
    <w:rsid w:val="006E4272"/>
    <w:rsid w:val="007000E6"/>
    <w:rsid w:val="00712011"/>
    <w:rsid w:val="00730F9B"/>
    <w:rsid w:val="0078753A"/>
    <w:rsid w:val="007A1A01"/>
    <w:rsid w:val="007C7188"/>
    <w:rsid w:val="007E5529"/>
    <w:rsid w:val="007F2B06"/>
    <w:rsid w:val="0082498A"/>
    <w:rsid w:val="008457A5"/>
    <w:rsid w:val="0088724B"/>
    <w:rsid w:val="00891B36"/>
    <w:rsid w:val="008A1D80"/>
    <w:rsid w:val="008B1ECB"/>
    <w:rsid w:val="009063A9"/>
    <w:rsid w:val="0094283F"/>
    <w:rsid w:val="009435C6"/>
    <w:rsid w:val="009706AF"/>
    <w:rsid w:val="00971927"/>
    <w:rsid w:val="009A0C5D"/>
    <w:rsid w:val="009E37C0"/>
    <w:rsid w:val="009F5F36"/>
    <w:rsid w:val="00A04E62"/>
    <w:rsid w:val="00AC021C"/>
    <w:rsid w:val="00AD1CEF"/>
    <w:rsid w:val="00B11F27"/>
    <w:rsid w:val="00B35DE5"/>
    <w:rsid w:val="00B446AF"/>
    <w:rsid w:val="00B804FE"/>
    <w:rsid w:val="00BB22C5"/>
    <w:rsid w:val="00BC60E6"/>
    <w:rsid w:val="00C0284E"/>
    <w:rsid w:val="00C57ED7"/>
    <w:rsid w:val="00C9671A"/>
    <w:rsid w:val="00CD43F6"/>
    <w:rsid w:val="00CF3FEC"/>
    <w:rsid w:val="00D958FC"/>
    <w:rsid w:val="00E1414C"/>
    <w:rsid w:val="00E22296"/>
    <w:rsid w:val="00EB3A7A"/>
    <w:rsid w:val="00F158CD"/>
    <w:rsid w:val="00F74B77"/>
    <w:rsid w:val="00FB7E42"/>
    <w:rsid w:val="00FF5A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3DE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301B"/>
    <w:pPr>
      <w:spacing w:after="200" w:line="276" w:lineRule="auto"/>
    </w:pPr>
    <w:rPr>
      <w:rFonts w:ascii="TheSansSemiLight-Plain" w:hAnsi="TheSansSemiLight-Plai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9671A"/>
    <w:rPr>
      <w:color w:val="0000FF" w:themeColor="hyperlink"/>
      <w:u w:val="single"/>
    </w:rPr>
  </w:style>
  <w:style w:type="paragraph" w:styleId="Sprechblasentext">
    <w:name w:val="Balloon Text"/>
    <w:basedOn w:val="Standard"/>
    <w:link w:val="SprechblasentextZchn"/>
    <w:uiPriority w:val="99"/>
    <w:semiHidden/>
    <w:unhideWhenUsed/>
    <w:rsid w:val="00C967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671A"/>
    <w:rPr>
      <w:rFonts w:ascii="Tahoma" w:hAnsi="Tahoma" w:cs="Tahoma"/>
      <w:sz w:val="16"/>
      <w:szCs w:val="16"/>
      <w:lang w:eastAsia="en-US"/>
    </w:rPr>
  </w:style>
  <w:style w:type="character" w:styleId="Kommentarzeichen">
    <w:name w:val="annotation reference"/>
    <w:basedOn w:val="Absatz-Standardschriftart"/>
    <w:uiPriority w:val="99"/>
    <w:semiHidden/>
    <w:unhideWhenUsed/>
    <w:rsid w:val="00CF3FEC"/>
    <w:rPr>
      <w:sz w:val="16"/>
      <w:szCs w:val="16"/>
    </w:rPr>
  </w:style>
  <w:style w:type="paragraph" w:styleId="Kommentartext">
    <w:name w:val="annotation text"/>
    <w:basedOn w:val="Standard"/>
    <w:link w:val="KommentartextZchn"/>
    <w:uiPriority w:val="99"/>
    <w:semiHidden/>
    <w:unhideWhenUsed/>
    <w:rsid w:val="00CF3FE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F3FEC"/>
    <w:rPr>
      <w:rFonts w:ascii="TheSansSemiLight-Plain" w:hAnsi="TheSansSemiLight-Plain"/>
      <w:lang w:eastAsia="en-US"/>
    </w:rPr>
  </w:style>
  <w:style w:type="paragraph" w:styleId="Kommentarthema">
    <w:name w:val="annotation subject"/>
    <w:basedOn w:val="Kommentartext"/>
    <w:next w:val="Kommentartext"/>
    <w:link w:val="KommentarthemaZchn"/>
    <w:uiPriority w:val="99"/>
    <w:semiHidden/>
    <w:unhideWhenUsed/>
    <w:rsid w:val="00CF3FEC"/>
    <w:rPr>
      <w:b/>
      <w:bCs/>
    </w:rPr>
  </w:style>
  <w:style w:type="character" w:customStyle="1" w:styleId="KommentarthemaZchn">
    <w:name w:val="Kommentarthema Zchn"/>
    <w:basedOn w:val="KommentartextZchn"/>
    <w:link w:val="Kommentarthema"/>
    <w:uiPriority w:val="99"/>
    <w:semiHidden/>
    <w:rsid w:val="00CF3FEC"/>
    <w:rPr>
      <w:rFonts w:ascii="TheSansSemiLight-Plain" w:hAnsi="TheSansSemiLight-Plain"/>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301B"/>
    <w:pPr>
      <w:spacing w:after="200" w:line="276" w:lineRule="auto"/>
    </w:pPr>
    <w:rPr>
      <w:rFonts w:ascii="TheSansSemiLight-Plain" w:hAnsi="TheSansSemiLight-Plai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9671A"/>
    <w:rPr>
      <w:color w:val="0000FF" w:themeColor="hyperlink"/>
      <w:u w:val="single"/>
    </w:rPr>
  </w:style>
  <w:style w:type="paragraph" w:styleId="Sprechblasentext">
    <w:name w:val="Balloon Text"/>
    <w:basedOn w:val="Standard"/>
    <w:link w:val="SprechblasentextZchn"/>
    <w:uiPriority w:val="99"/>
    <w:semiHidden/>
    <w:unhideWhenUsed/>
    <w:rsid w:val="00C967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671A"/>
    <w:rPr>
      <w:rFonts w:ascii="Tahoma" w:hAnsi="Tahoma" w:cs="Tahoma"/>
      <w:sz w:val="16"/>
      <w:szCs w:val="16"/>
      <w:lang w:eastAsia="en-US"/>
    </w:rPr>
  </w:style>
  <w:style w:type="character" w:styleId="Kommentarzeichen">
    <w:name w:val="annotation reference"/>
    <w:basedOn w:val="Absatz-Standardschriftart"/>
    <w:uiPriority w:val="99"/>
    <w:semiHidden/>
    <w:unhideWhenUsed/>
    <w:rsid w:val="00CF3FEC"/>
    <w:rPr>
      <w:sz w:val="16"/>
      <w:szCs w:val="16"/>
    </w:rPr>
  </w:style>
  <w:style w:type="paragraph" w:styleId="Kommentartext">
    <w:name w:val="annotation text"/>
    <w:basedOn w:val="Standard"/>
    <w:link w:val="KommentartextZchn"/>
    <w:uiPriority w:val="99"/>
    <w:semiHidden/>
    <w:unhideWhenUsed/>
    <w:rsid w:val="00CF3FE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F3FEC"/>
    <w:rPr>
      <w:rFonts w:ascii="TheSansSemiLight-Plain" w:hAnsi="TheSansSemiLight-Plain"/>
      <w:lang w:eastAsia="en-US"/>
    </w:rPr>
  </w:style>
  <w:style w:type="paragraph" w:styleId="Kommentarthema">
    <w:name w:val="annotation subject"/>
    <w:basedOn w:val="Kommentartext"/>
    <w:next w:val="Kommentartext"/>
    <w:link w:val="KommentarthemaZchn"/>
    <w:uiPriority w:val="99"/>
    <w:semiHidden/>
    <w:unhideWhenUsed/>
    <w:rsid w:val="00CF3FEC"/>
    <w:rPr>
      <w:b/>
      <w:bCs/>
    </w:rPr>
  </w:style>
  <w:style w:type="character" w:customStyle="1" w:styleId="KommentarthemaZchn">
    <w:name w:val="Kommentarthema Zchn"/>
    <w:basedOn w:val="KommentartextZchn"/>
    <w:link w:val="Kommentarthema"/>
    <w:uiPriority w:val="99"/>
    <w:semiHidden/>
    <w:rsid w:val="00CF3FEC"/>
    <w:rPr>
      <w:rFonts w:ascii="TheSansSemiLight-Plain" w:hAnsi="TheSansSemiLight-Plai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7168">
      <w:bodyDiv w:val="1"/>
      <w:marLeft w:val="0"/>
      <w:marRight w:val="0"/>
      <w:marTop w:val="0"/>
      <w:marBottom w:val="0"/>
      <w:divBdr>
        <w:top w:val="none" w:sz="0" w:space="0" w:color="auto"/>
        <w:left w:val="none" w:sz="0" w:space="0" w:color="auto"/>
        <w:bottom w:val="none" w:sz="0" w:space="0" w:color="auto"/>
        <w:right w:val="none" w:sz="0" w:space="0" w:color="auto"/>
      </w:divBdr>
    </w:div>
    <w:div w:id="120997155">
      <w:bodyDiv w:val="1"/>
      <w:marLeft w:val="0"/>
      <w:marRight w:val="0"/>
      <w:marTop w:val="0"/>
      <w:marBottom w:val="0"/>
      <w:divBdr>
        <w:top w:val="none" w:sz="0" w:space="0" w:color="auto"/>
        <w:left w:val="none" w:sz="0" w:space="0" w:color="auto"/>
        <w:bottom w:val="none" w:sz="0" w:space="0" w:color="auto"/>
        <w:right w:val="none" w:sz="0" w:space="0" w:color="auto"/>
      </w:divBdr>
    </w:div>
    <w:div w:id="120016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Relationship Target="theme/theme1.xml" Type="http://schemas.openxmlformats.org/officeDocument/2006/relationships/theme" Id="rId8"></Relationship><Relationship Target="settings.xml" Type="http://schemas.openxmlformats.org/officeDocument/2006/relationships/settings" Id="rId3"></Relationship><Relationship Target="fontTable.xml" Type="http://schemas.openxmlformats.org/officeDocument/2006/relationships/fontTable" Id="rId7"></Relationship><Relationship Target="stylesWithEffects.xml" Type="http://schemas.microsoft.com/office/2007/relationships/stylesWithEffects" Id="rId2"></Relationship><Relationship Target="styles.xml" Type="http://schemas.openxmlformats.org/officeDocument/2006/relationships/styles" Id="rId1"></Relationship><Relationship Target="media/image1.png" Type="http://schemas.openxmlformats.org/officeDocument/2006/relationships/image" Id="rId6"></Relationship><Relationship TargetMode="External" Target="http://www.spermidin.health/" Type="http://schemas.openxmlformats.org/officeDocument/2006/relationships/hyperlink" Id="rId5"></Relationship><Relationship Target="commentsExtended.xml" Type="http://schemas.microsoft.com/office/2011/relationships/commentsExtended" Id="rId10"></Relationship><Relationship Target="webSettings.xml" Type="http://schemas.openxmlformats.org/officeDocument/2006/relationships/webSettings" Id="rId4"></Relationship><Relationship Target="people.xml" Type="http://schemas.microsoft.com/office/2011/relationships/people" Id="rId9"></Relationshi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3932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Fabienne Zett</dc:creator>
  <cp:lastModifiedBy>Fabienne Zett</cp:lastModifiedBy>
  <cp:revision>7</cp:revision>
  <dcterms:created xsi:type="dcterms:W3CDTF">2020-10-14T07:52:00Z</dcterms:created>
  <dcterms:modified xsi:type="dcterms:W3CDTF">2020-11-03T16:46:00Z</dcterms:modified>
</cp:coreProperties>
</file>